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DF" w:rsidRDefault="008F55DF" w:rsidP="008F55D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ACC">
        <w:rPr>
          <w:rFonts w:ascii="Times New Roman" w:hAnsi="Times New Roman" w:cs="Times New Roman"/>
          <w:b/>
          <w:sz w:val="32"/>
          <w:szCs w:val="32"/>
        </w:rPr>
        <w:t>OPĆENITO O STUDIJSKOM PROGRAMU</w:t>
      </w:r>
    </w:p>
    <w:p w:rsidR="008F55DF" w:rsidRDefault="008F55DF" w:rsidP="008F55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23D">
        <w:rPr>
          <w:rFonts w:ascii="Times New Roman" w:hAnsi="Times New Roman" w:cs="Times New Roman"/>
          <w:b/>
          <w:sz w:val="24"/>
          <w:szCs w:val="24"/>
        </w:rPr>
        <w:t>Naziv studijskoga programa</w:t>
      </w:r>
    </w:p>
    <w:p w:rsidR="008F55DF" w:rsidRDefault="008F55DF" w:rsidP="008F55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11623D">
        <w:rPr>
          <w:rFonts w:ascii="Times New Roman" w:hAnsi="Times New Roman" w:cs="Times New Roman"/>
          <w:sz w:val="24"/>
          <w:szCs w:val="24"/>
        </w:rPr>
        <w:t xml:space="preserve">Vođenje </w:t>
      </w:r>
      <w:r>
        <w:rPr>
          <w:rFonts w:ascii="Times New Roman" w:hAnsi="Times New Roman" w:cs="Times New Roman"/>
          <w:sz w:val="24"/>
          <w:szCs w:val="24"/>
        </w:rPr>
        <w:t>i upravljanje odgojno-obrazovnim ustanovama“.</w:t>
      </w:r>
    </w:p>
    <w:p w:rsidR="008F55DF" w:rsidRDefault="008F55DF" w:rsidP="008F55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5DF" w:rsidRPr="009F0D1F" w:rsidRDefault="008F55DF" w:rsidP="008F55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D1F">
        <w:rPr>
          <w:rFonts w:ascii="Times New Roman" w:hAnsi="Times New Roman" w:cs="Times New Roman"/>
          <w:b/>
          <w:sz w:val="24"/>
          <w:szCs w:val="24"/>
        </w:rPr>
        <w:t>Nositelj studijskoga programa</w:t>
      </w:r>
    </w:p>
    <w:p w:rsidR="008F55DF" w:rsidRPr="009F0D1F" w:rsidRDefault="008F55DF" w:rsidP="008F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9F0D1F">
        <w:rPr>
          <w:rFonts w:ascii="Times New Roman" w:eastAsia="TimesNewRoman" w:hAnsi="Times New Roman"/>
          <w:sz w:val="24"/>
          <w:szCs w:val="24"/>
        </w:rPr>
        <w:t>Sveučilište Josipa Jurja Strossmayera u Osijeku</w:t>
      </w:r>
    </w:p>
    <w:p w:rsidR="008F55DF" w:rsidRPr="009F0D1F" w:rsidRDefault="008F55DF" w:rsidP="008F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9F0D1F">
        <w:rPr>
          <w:rFonts w:ascii="Times New Roman" w:eastAsia="TimesNewRoman" w:hAnsi="Times New Roman"/>
          <w:sz w:val="24"/>
          <w:szCs w:val="24"/>
        </w:rPr>
        <w:t>Trg Svetog Trojstva 3</w:t>
      </w:r>
    </w:p>
    <w:p w:rsidR="008F55DF" w:rsidRPr="009F0D1F" w:rsidRDefault="008F55DF" w:rsidP="008F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9F0D1F">
        <w:rPr>
          <w:rFonts w:ascii="Times New Roman" w:eastAsia="TimesNewRoman" w:hAnsi="Times New Roman"/>
          <w:sz w:val="24"/>
          <w:szCs w:val="24"/>
        </w:rPr>
        <w:t>31000 Osijek</w:t>
      </w:r>
    </w:p>
    <w:p w:rsidR="008F55DF" w:rsidRPr="009F0D1F" w:rsidRDefault="008F55DF" w:rsidP="008F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hyperlink r:id="rId4" w:history="1">
        <w:r w:rsidRPr="009F0D1F">
          <w:rPr>
            <w:rStyle w:val="Hyperlink"/>
            <w:rFonts w:ascii="Times New Roman" w:eastAsia="TimesNewRoman" w:hAnsi="Times New Roman"/>
            <w:color w:val="auto"/>
            <w:sz w:val="24"/>
            <w:szCs w:val="24"/>
          </w:rPr>
          <w:t>www.unios.hr</w:t>
        </w:r>
      </w:hyperlink>
    </w:p>
    <w:p w:rsidR="008F55DF" w:rsidRPr="009F0D1F" w:rsidRDefault="008F55DF" w:rsidP="008F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:rsidR="008F55DF" w:rsidRPr="009F0D1F" w:rsidRDefault="008F55DF" w:rsidP="008F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9F0D1F">
        <w:rPr>
          <w:rFonts w:ascii="Times New Roman" w:eastAsia="TimesNewRoman" w:hAnsi="Times New Roman"/>
          <w:sz w:val="24"/>
          <w:szCs w:val="24"/>
        </w:rPr>
        <w:t>Sveučilište Josipa Jurja Strossmayera u Osijeku</w:t>
      </w:r>
    </w:p>
    <w:p w:rsidR="008F55DF" w:rsidRPr="009F0D1F" w:rsidRDefault="008F55DF" w:rsidP="008F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9F0D1F">
        <w:rPr>
          <w:rFonts w:ascii="Times New Roman" w:eastAsia="TimesNewRoman" w:hAnsi="Times New Roman"/>
          <w:sz w:val="24"/>
          <w:szCs w:val="24"/>
        </w:rPr>
        <w:t>Fakultet za odgojne i obrazovne znanosti</w:t>
      </w:r>
    </w:p>
    <w:p w:rsidR="008F55DF" w:rsidRPr="009F0D1F" w:rsidRDefault="008F55DF" w:rsidP="008F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9F0D1F">
        <w:rPr>
          <w:rFonts w:ascii="Times New Roman" w:eastAsia="TimesNewRoman" w:hAnsi="Times New Roman"/>
          <w:sz w:val="24"/>
          <w:szCs w:val="24"/>
        </w:rPr>
        <w:t>Cara Hadrijana 10</w:t>
      </w:r>
    </w:p>
    <w:p w:rsidR="008F55DF" w:rsidRPr="009F0D1F" w:rsidRDefault="008F55DF" w:rsidP="008F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9F0D1F">
        <w:rPr>
          <w:rFonts w:ascii="Times New Roman" w:eastAsia="TimesNewRoman" w:hAnsi="Times New Roman"/>
          <w:sz w:val="24"/>
          <w:szCs w:val="24"/>
        </w:rPr>
        <w:t>31000 Osijek</w:t>
      </w:r>
    </w:p>
    <w:p w:rsidR="008F55DF" w:rsidRPr="009F0D1F" w:rsidRDefault="008F55DF" w:rsidP="008F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u w:val="single"/>
        </w:rPr>
      </w:pPr>
      <w:r w:rsidRPr="009F0D1F">
        <w:rPr>
          <w:rFonts w:ascii="Times New Roman" w:eastAsia="TimesNewRoman" w:hAnsi="Times New Roman"/>
          <w:sz w:val="24"/>
          <w:szCs w:val="24"/>
          <w:u w:val="single"/>
        </w:rPr>
        <w:t>https://www.foozos.hr</w:t>
      </w:r>
    </w:p>
    <w:p w:rsidR="008F55DF" w:rsidRDefault="008F55DF" w:rsidP="008F55D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5DF" w:rsidRPr="008F55DF" w:rsidRDefault="008F55DF" w:rsidP="008F55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CC">
        <w:rPr>
          <w:rFonts w:ascii="Times New Roman" w:hAnsi="Times New Roman" w:cs="Times New Roman"/>
          <w:b/>
          <w:sz w:val="24"/>
          <w:szCs w:val="24"/>
        </w:rPr>
        <w:t>Tip studijskog programa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lang w:eastAsia="hr-HR"/>
        </w:rPr>
        <w:t>Sveučilišni studijski program.</w:t>
      </w:r>
    </w:p>
    <w:p w:rsidR="008F55DF" w:rsidRDefault="008F55DF" w:rsidP="008F55DF">
      <w:pPr>
        <w:spacing w:line="360" w:lineRule="auto"/>
        <w:jc w:val="both"/>
        <w:rPr>
          <w:rFonts w:ascii="Times New Roman" w:hAnsi="Times New Roman"/>
          <w:sz w:val="24"/>
          <w:lang w:eastAsia="hr-HR"/>
        </w:rPr>
      </w:pPr>
      <w:r w:rsidRPr="00975ACC">
        <w:rPr>
          <w:rFonts w:ascii="Times New Roman" w:hAnsi="Times New Roman"/>
          <w:b/>
          <w:sz w:val="24"/>
          <w:lang w:eastAsia="hr-HR"/>
        </w:rPr>
        <w:t>Razina studijskog programa</w:t>
      </w:r>
      <w:r>
        <w:rPr>
          <w:rFonts w:ascii="Times New Roman" w:hAnsi="Times New Roman"/>
          <w:sz w:val="24"/>
          <w:lang w:eastAsia="hr-HR"/>
        </w:rPr>
        <w:t xml:space="preserve">: </w:t>
      </w:r>
      <w:r>
        <w:rPr>
          <w:rFonts w:ascii="Times New Roman" w:hAnsi="Times New Roman"/>
          <w:sz w:val="24"/>
          <w:lang w:eastAsia="hr-HR"/>
        </w:rPr>
        <w:t>P</w:t>
      </w:r>
      <w:r w:rsidRPr="004A2231">
        <w:rPr>
          <w:rFonts w:ascii="Times New Roman" w:hAnsi="Times New Roman"/>
          <w:sz w:val="24"/>
          <w:lang w:eastAsia="hr-HR"/>
        </w:rPr>
        <w:t>oslijediplomski specijalistički studij.</w:t>
      </w:r>
    </w:p>
    <w:p w:rsidR="008F55DF" w:rsidRPr="008F55DF" w:rsidRDefault="008F55DF" w:rsidP="008F55DF">
      <w:pPr>
        <w:spacing w:line="360" w:lineRule="auto"/>
        <w:jc w:val="both"/>
        <w:rPr>
          <w:rFonts w:ascii="Times New Roman" w:hAnsi="Times New Roman"/>
          <w:b/>
          <w:sz w:val="24"/>
          <w:lang w:eastAsia="hr-HR"/>
        </w:rPr>
      </w:pPr>
      <w:r w:rsidRPr="00975ACC">
        <w:rPr>
          <w:rFonts w:ascii="Times New Roman" w:hAnsi="Times New Roman"/>
          <w:b/>
          <w:sz w:val="24"/>
          <w:lang w:eastAsia="hr-HR"/>
        </w:rPr>
        <w:t>Znanstveno ili umjetničko područje</w:t>
      </w:r>
      <w:r>
        <w:rPr>
          <w:rFonts w:ascii="Times New Roman" w:hAnsi="Times New Roman"/>
          <w:b/>
          <w:sz w:val="24"/>
          <w:lang w:eastAsia="hr-HR"/>
        </w:rPr>
        <w:t xml:space="preserve">: </w:t>
      </w:r>
      <w:r w:rsidRPr="0049378D">
        <w:rPr>
          <w:rFonts w:ascii="Times New Roman" w:hAnsi="Times New Roman"/>
          <w:sz w:val="24"/>
          <w:lang w:eastAsia="hr-HR"/>
        </w:rPr>
        <w:t>Interdisciplinarno područje znanosti (8)</w:t>
      </w:r>
    </w:p>
    <w:p w:rsidR="008F55DF" w:rsidRPr="008F55DF" w:rsidRDefault="008F55DF" w:rsidP="008F55DF">
      <w:pPr>
        <w:spacing w:line="360" w:lineRule="auto"/>
        <w:jc w:val="both"/>
        <w:rPr>
          <w:rFonts w:ascii="Times New Roman" w:hAnsi="Times New Roman"/>
          <w:b/>
          <w:sz w:val="24"/>
          <w:lang w:eastAsia="hr-HR"/>
        </w:rPr>
      </w:pPr>
      <w:r w:rsidRPr="0049378D">
        <w:rPr>
          <w:rFonts w:ascii="Times New Roman" w:hAnsi="Times New Roman"/>
          <w:b/>
          <w:sz w:val="24"/>
          <w:lang w:eastAsia="hr-HR"/>
        </w:rPr>
        <w:t>Znanstveno ili umjetničko polje</w:t>
      </w:r>
      <w:r>
        <w:rPr>
          <w:rFonts w:ascii="Times New Roman" w:hAnsi="Times New Roman"/>
          <w:b/>
          <w:sz w:val="24"/>
          <w:lang w:eastAsia="hr-HR"/>
        </w:rPr>
        <w:t xml:space="preserve">: </w:t>
      </w:r>
      <w:r w:rsidRPr="0049378D">
        <w:rPr>
          <w:rFonts w:ascii="Times New Roman" w:hAnsi="Times New Roman"/>
          <w:sz w:val="24"/>
          <w:lang w:eastAsia="hr-HR"/>
        </w:rPr>
        <w:t>Obrazovne znanosti (8.05).</w:t>
      </w:r>
    </w:p>
    <w:p w:rsidR="008F55DF" w:rsidRDefault="008F55DF" w:rsidP="008F55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8D">
        <w:rPr>
          <w:rFonts w:ascii="Times New Roman" w:hAnsi="Times New Roman"/>
          <w:b/>
          <w:sz w:val="24"/>
          <w:lang w:eastAsia="hr-HR"/>
        </w:rPr>
        <w:t>Znanstvena ili umjetnička grana</w:t>
      </w:r>
      <w:r>
        <w:rPr>
          <w:rFonts w:ascii="Times New Roman" w:hAnsi="Times New Roman"/>
          <w:b/>
          <w:sz w:val="24"/>
          <w:lang w:eastAsia="hr-HR"/>
        </w:rPr>
        <w:t xml:space="preserve">: </w:t>
      </w:r>
      <w:r w:rsidRPr="003D01E6">
        <w:rPr>
          <w:rFonts w:ascii="Times New Roman" w:hAnsi="Times New Roman" w:cs="Times New Roman"/>
          <w:sz w:val="24"/>
          <w:szCs w:val="24"/>
        </w:rPr>
        <w:t>Pedagoške discipline, psihologija odgoja i obrazovanja, ekonomika obrazovanja.</w:t>
      </w:r>
    </w:p>
    <w:p w:rsidR="00CB3EAD" w:rsidRPr="00CB3EAD" w:rsidRDefault="00CB3EAD" w:rsidP="00CB3E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EAD">
        <w:rPr>
          <w:rFonts w:ascii="Times New Roman" w:hAnsi="Times New Roman" w:cs="Times New Roman"/>
          <w:b/>
          <w:sz w:val="24"/>
          <w:szCs w:val="24"/>
        </w:rPr>
        <w:t>Ukupan broj ECTS bodova potreban za završetak studija: 90 ECTS</w:t>
      </w:r>
    </w:p>
    <w:p w:rsidR="00CB3EAD" w:rsidRPr="00CB3EAD" w:rsidRDefault="00CB3EAD" w:rsidP="00CB3E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EAD">
        <w:rPr>
          <w:rFonts w:ascii="Times New Roman" w:hAnsi="Times New Roman" w:cs="Times New Roman"/>
          <w:b/>
          <w:sz w:val="24"/>
          <w:szCs w:val="24"/>
        </w:rPr>
        <w:t>Akademski naziv koji se stječe završetkom studija</w:t>
      </w:r>
    </w:p>
    <w:p w:rsidR="00CB3EAD" w:rsidRDefault="00CB3EAD" w:rsidP="00CB3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AD">
        <w:rPr>
          <w:rFonts w:ascii="Times New Roman" w:hAnsi="Times New Roman" w:cs="Times New Roman"/>
          <w:sz w:val="24"/>
          <w:szCs w:val="24"/>
        </w:rPr>
        <w:t xml:space="preserve">Završetkom poslijediplomskog specijalističkog studija „Vođenje i upravljanje odgojno-obrazovnim ustanovama“ stječe se akademski stupanj </w:t>
      </w:r>
      <w:r w:rsidRPr="00CB3EAD">
        <w:rPr>
          <w:rFonts w:ascii="Times New Roman" w:hAnsi="Times New Roman" w:cs="Times New Roman"/>
          <w:b/>
          <w:i/>
          <w:sz w:val="24"/>
          <w:szCs w:val="24"/>
        </w:rPr>
        <w:t>sveučilišni specijalist/specijalistica vođenja i upravljanja odgojno-obrazovnom ustanovom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EAD" w:rsidRDefault="00CB3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76B7" w:rsidRDefault="003776B7" w:rsidP="00377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6B7">
        <w:rPr>
          <w:rFonts w:ascii="Times New Roman" w:hAnsi="Times New Roman" w:cs="Times New Roman"/>
          <w:b/>
          <w:sz w:val="24"/>
          <w:szCs w:val="24"/>
        </w:rPr>
        <w:lastRenderedPageBreak/>
        <w:t>Struktura studija, ritam studiranja te uvjeti za upis studenata u sljedeći semestar</w:t>
      </w:r>
      <w:r w:rsidRPr="00377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6B7">
        <w:rPr>
          <w:rFonts w:ascii="Times New Roman" w:hAnsi="Times New Roman" w:cs="Times New Roman"/>
          <w:b/>
          <w:sz w:val="24"/>
          <w:szCs w:val="24"/>
        </w:rPr>
        <w:t>ili trimestar i uvjeti za upis pojedinog predmeta ili skupine predmeta</w:t>
      </w:r>
    </w:p>
    <w:p w:rsidR="003776B7" w:rsidRPr="003776B7" w:rsidRDefault="003776B7" w:rsidP="00377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776B7" w:rsidRPr="003776B7" w:rsidRDefault="003776B7" w:rsidP="003776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B7">
        <w:rPr>
          <w:rFonts w:ascii="Times New Roman" w:hAnsi="Times New Roman" w:cs="Times New Roman"/>
          <w:sz w:val="24"/>
          <w:szCs w:val="24"/>
        </w:rPr>
        <w:t>Studij je strukturiran kao jedno i pol godišnji sveučilišni sp</w:t>
      </w:r>
      <w:r w:rsidRPr="003776B7">
        <w:rPr>
          <w:rFonts w:ascii="Times New Roman" w:hAnsi="Times New Roman" w:cs="Times New Roman"/>
          <w:sz w:val="24"/>
          <w:szCs w:val="24"/>
        </w:rPr>
        <w:t xml:space="preserve">ecijalistički studij koji će se </w:t>
      </w:r>
      <w:r w:rsidRPr="003776B7">
        <w:rPr>
          <w:rFonts w:ascii="Times New Roman" w:hAnsi="Times New Roman" w:cs="Times New Roman"/>
          <w:sz w:val="24"/>
          <w:szCs w:val="24"/>
        </w:rPr>
        <w:t>realizirati kroz tri semestra. U prva dva semestra, polaznici će pohađati nastavu, a tijekom trećega</w:t>
      </w:r>
      <w:r w:rsidRPr="003776B7">
        <w:rPr>
          <w:rFonts w:ascii="Times New Roman" w:hAnsi="Times New Roman" w:cs="Times New Roman"/>
          <w:sz w:val="24"/>
          <w:szCs w:val="24"/>
        </w:rPr>
        <w:t xml:space="preserve"> </w:t>
      </w:r>
      <w:r w:rsidRPr="003776B7">
        <w:rPr>
          <w:rFonts w:ascii="Times New Roman" w:hAnsi="Times New Roman" w:cs="Times New Roman"/>
          <w:sz w:val="24"/>
          <w:szCs w:val="24"/>
        </w:rPr>
        <w:t>semestra imati će konzultativno-mentorski rad s odabranim mentorom.</w:t>
      </w:r>
    </w:p>
    <w:p w:rsidR="003776B7" w:rsidRPr="003776B7" w:rsidRDefault="003776B7" w:rsidP="003776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B7">
        <w:rPr>
          <w:rFonts w:ascii="Times New Roman" w:hAnsi="Times New Roman" w:cs="Times New Roman"/>
          <w:sz w:val="24"/>
          <w:szCs w:val="24"/>
        </w:rPr>
        <w:t>Visokoškolski kurikulum sastavljen je od šest (6) obveznih</w:t>
      </w:r>
      <w:r w:rsidRPr="003776B7">
        <w:rPr>
          <w:rFonts w:ascii="Times New Roman" w:hAnsi="Times New Roman" w:cs="Times New Roman"/>
          <w:sz w:val="24"/>
          <w:szCs w:val="24"/>
        </w:rPr>
        <w:t xml:space="preserve"> i sedam (7) izbornih kolegija. </w:t>
      </w:r>
      <w:r w:rsidRPr="003776B7">
        <w:rPr>
          <w:rFonts w:ascii="Times New Roman" w:hAnsi="Times New Roman" w:cs="Times New Roman"/>
          <w:sz w:val="24"/>
          <w:szCs w:val="24"/>
        </w:rPr>
        <w:t>Student je obvezan položiti sve (6) obvezne kolegije (36 ECT</w:t>
      </w:r>
      <w:r w:rsidRPr="003776B7">
        <w:rPr>
          <w:rFonts w:ascii="Times New Roman" w:hAnsi="Times New Roman" w:cs="Times New Roman"/>
          <w:sz w:val="24"/>
          <w:szCs w:val="24"/>
        </w:rPr>
        <w:t xml:space="preserve">S) i šest (6) izbornih kolegija </w:t>
      </w:r>
      <w:r w:rsidRPr="003776B7">
        <w:rPr>
          <w:rFonts w:ascii="Times New Roman" w:hAnsi="Times New Roman" w:cs="Times New Roman"/>
          <w:sz w:val="24"/>
          <w:szCs w:val="24"/>
        </w:rPr>
        <w:t>(prema osobnome odabiru) (24 ECTS-a) te izraditi i o</w:t>
      </w:r>
      <w:r w:rsidRPr="003776B7">
        <w:rPr>
          <w:rFonts w:ascii="Times New Roman" w:hAnsi="Times New Roman" w:cs="Times New Roman"/>
          <w:sz w:val="24"/>
          <w:szCs w:val="24"/>
        </w:rPr>
        <w:t xml:space="preserve">braniti završni rad (u daljnjem </w:t>
      </w:r>
      <w:r w:rsidRPr="003776B7">
        <w:rPr>
          <w:rFonts w:ascii="Times New Roman" w:hAnsi="Times New Roman" w:cs="Times New Roman"/>
          <w:sz w:val="24"/>
          <w:szCs w:val="24"/>
        </w:rPr>
        <w:t>tekstu: poslijediplomski specijalistički rad) (30 ECTS-a),</w:t>
      </w:r>
      <w:r w:rsidRPr="003776B7">
        <w:rPr>
          <w:rFonts w:ascii="Times New Roman" w:hAnsi="Times New Roman" w:cs="Times New Roman"/>
          <w:sz w:val="24"/>
          <w:szCs w:val="24"/>
        </w:rPr>
        <w:t xml:space="preserve"> što čini obrazovni standard za </w:t>
      </w:r>
      <w:r w:rsidRPr="003776B7">
        <w:rPr>
          <w:rFonts w:ascii="Times New Roman" w:hAnsi="Times New Roman" w:cs="Times New Roman"/>
          <w:sz w:val="24"/>
          <w:szCs w:val="24"/>
        </w:rPr>
        <w:t>stjecanje sveučilišne specijalističke kvalifikacije od 90 ECTS bodova. Navedeni izbor ko</w:t>
      </w:r>
      <w:r w:rsidRPr="003776B7">
        <w:rPr>
          <w:rFonts w:ascii="Times New Roman" w:hAnsi="Times New Roman" w:cs="Times New Roman"/>
          <w:sz w:val="24"/>
          <w:szCs w:val="24"/>
        </w:rPr>
        <w:t xml:space="preserve">legija </w:t>
      </w:r>
      <w:r w:rsidRPr="003776B7">
        <w:rPr>
          <w:rFonts w:ascii="Times New Roman" w:hAnsi="Times New Roman" w:cs="Times New Roman"/>
          <w:sz w:val="24"/>
          <w:szCs w:val="24"/>
        </w:rPr>
        <w:t xml:space="preserve">u ponudi može biti povećan. </w:t>
      </w:r>
    </w:p>
    <w:p w:rsidR="003776B7" w:rsidRPr="003776B7" w:rsidRDefault="003776B7" w:rsidP="003776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B7">
        <w:rPr>
          <w:rFonts w:ascii="Times New Roman" w:hAnsi="Times New Roman" w:cs="Times New Roman"/>
          <w:sz w:val="24"/>
          <w:szCs w:val="24"/>
        </w:rPr>
        <w:t>Na prvoj se godini svakom studentu dogovorno imenu</w:t>
      </w:r>
      <w:r w:rsidRPr="003776B7">
        <w:rPr>
          <w:rFonts w:ascii="Times New Roman" w:hAnsi="Times New Roman" w:cs="Times New Roman"/>
          <w:sz w:val="24"/>
          <w:szCs w:val="24"/>
        </w:rPr>
        <w:t xml:space="preserve">je mentor koji ga prati tijekom </w:t>
      </w:r>
      <w:r w:rsidRPr="003776B7">
        <w:rPr>
          <w:rFonts w:ascii="Times New Roman" w:hAnsi="Times New Roman" w:cs="Times New Roman"/>
          <w:sz w:val="24"/>
          <w:szCs w:val="24"/>
        </w:rPr>
        <w:t>studija. Mentor može biti jedan od sveučilišnih nastavnika koji</w:t>
      </w:r>
      <w:r w:rsidRPr="003776B7">
        <w:rPr>
          <w:rFonts w:ascii="Times New Roman" w:hAnsi="Times New Roman" w:cs="Times New Roman"/>
          <w:sz w:val="24"/>
          <w:szCs w:val="24"/>
        </w:rPr>
        <w:t xml:space="preserve"> sudjeluju u izvođenju redovnih </w:t>
      </w:r>
      <w:r w:rsidRPr="003776B7">
        <w:rPr>
          <w:rFonts w:ascii="Times New Roman" w:hAnsi="Times New Roman" w:cs="Times New Roman"/>
          <w:sz w:val="24"/>
          <w:szCs w:val="24"/>
        </w:rPr>
        <w:t>i/ili izbornih kolegija na Poslijediplomskom sveučilišnom spec</w:t>
      </w:r>
      <w:r w:rsidRPr="003776B7">
        <w:rPr>
          <w:rFonts w:ascii="Times New Roman" w:hAnsi="Times New Roman" w:cs="Times New Roman"/>
          <w:sz w:val="24"/>
          <w:szCs w:val="24"/>
        </w:rPr>
        <w:t xml:space="preserve">ijalističkom studiju „Vođenje i </w:t>
      </w:r>
      <w:r w:rsidRPr="003776B7">
        <w:rPr>
          <w:rFonts w:ascii="Times New Roman" w:hAnsi="Times New Roman" w:cs="Times New Roman"/>
          <w:sz w:val="24"/>
          <w:szCs w:val="24"/>
        </w:rPr>
        <w:t>upravljanje odgojno-obrazovnim ustanovama“. Zadatak men</w:t>
      </w:r>
      <w:r w:rsidRPr="003776B7">
        <w:rPr>
          <w:rFonts w:ascii="Times New Roman" w:hAnsi="Times New Roman" w:cs="Times New Roman"/>
          <w:sz w:val="24"/>
          <w:szCs w:val="24"/>
        </w:rPr>
        <w:t xml:space="preserve">tora je praćenje i usmjeravanje </w:t>
      </w:r>
      <w:r w:rsidRPr="003776B7">
        <w:rPr>
          <w:rFonts w:ascii="Times New Roman" w:hAnsi="Times New Roman" w:cs="Times New Roman"/>
          <w:sz w:val="24"/>
          <w:szCs w:val="24"/>
        </w:rPr>
        <w:t>akademskog napretka polaznika kroz pomoć u odabiru izbo</w:t>
      </w:r>
      <w:r w:rsidRPr="003776B7">
        <w:rPr>
          <w:rFonts w:ascii="Times New Roman" w:hAnsi="Times New Roman" w:cs="Times New Roman"/>
          <w:sz w:val="24"/>
          <w:szCs w:val="24"/>
        </w:rPr>
        <w:t xml:space="preserve">rnih kolegija i drugih sadržaja </w:t>
      </w:r>
      <w:r w:rsidRPr="003776B7">
        <w:rPr>
          <w:rFonts w:ascii="Times New Roman" w:hAnsi="Times New Roman" w:cs="Times New Roman"/>
          <w:sz w:val="24"/>
          <w:szCs w:val="24"/>
        </w:rPr>
        <w:t>poslijediplomskog specijalističkog studija. Mentor studija ujedno je i mentor za izrad</w:t>
      </w:r>
      <w:r w:rsidRPr="003776B7">
        <w:rPr>
          <w:rFonts w:ascii="Times New Roman" w:hAnsi="Times New Roman" w:cs="Times New Roman"/>
          <w:sz w:val="24"/>
          <w:szCs w:val="24"/>
        </w:rPr>
        <w:t xml:space="preserve">u </w:t>
      </w:r>
      <w:r w:rsidRPr="003776B7">
        <w:rPr>
          <w:rFonts w:ascii="Times New Roman" w:hAnsi="Times New Roman" w:cs="Times New Roman"/>
          <w:sz w:val="24"/>
          <w:szCs w:val="24"/>
        </w:rPr>
        <w:t>specijalističkog rada.</w:t>
      </w:r>
    </w:p>
    <w:p w:rsidR="003776B7" w:rsidRPr="003776B7" w:rsidRDefault="003776B7" w:rsidP="003776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B7">
        <w:rPr>
          <w:rFonts w:ascii="Times New Roman" w:hAnsi="Times New Roman" w:cs="Times New Roman"/>
          <w:sz w:val="24"/>
          <w:szCs w:val="24"/>
        </w:rPr>
        <w:t>Tijekom tri semestra student mora steći ukupno 90 ECTS bodova.</w:t>
      </w:r>
    </w:p>
    <w:p w:rsidR="003776B7" w:rsidRPr="003776B7" w:rsidRDefault="003776B7" w:rsidP="003776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B7">
        <w:rPr>
          <w:rFonts w:ascii="Times New Roman" w:hAnsi="Times New Roman" w:cs="Times New Roman"/>
          <w:sz w:val="24"/>
          <w:szCs w:val="24"/>
        </w:rPr>
        <w:t>Za upis u 3 semestar student mora: ostvariti najma</w:t>
      </w:r>
      <w:r w:rsidRPr="003776B7">
        <w:rPr>
          <w:rFonts w:ascii="Times New Roman" w:hAnsi="Times New Roman" w:cs="Times New Roman"/>
          <w:sz w:val="24"/>
          <w:szCs w:val="24"/>
        </w:rPr>
        <w:t xml:space="preserve">nje 40 ECTS s obvezom položenih </w:t>
      </w:r>
      <w:r w:rsidRPr="003776B7">
        <w:rPr>
          <w:rFonts w:ascii="Times New Roman" w:hAnsi="Times New Roman" w:cs="Times New Roman"/>
          <w:sz w:val="24"/>
          <w:szCs w:val="24"/>
        </w:rPr>
        <w:t>ispita svih obveznih i dva izborna predmeta.</w:t>
      </w:r>
    </w:p>
    <w:p w:rsidR="003776B7" w:rsidRPr="003776B7" w:rsidRDefault="003776B7" w:rsidP="003776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B7">
        <w:rPr>
          <w:rFonts w:ascii="Times New Roman" w:hAnsi="Times New Roman" w:cs="Times New Roman"/>
          <w:sz w:val="24"/>
          <w:szCs w:val="24"/>
        </w:rPr>
        <w:t>Student može pristupiti obrani završnog specijalističko</w:t>
      </w:r>
      <w:r w:rsidRPr="003776B7">
        <w:rPr>
          <w:rFonts w:ascii="Times New Roman" w:hAnsi="Times New Roman" w:cs="Times New Roman"/>
          <w:sz w:val="24"/>
          <w:szCs w:val="24"/>
        </w:rPr>
        <w:t xml:space="preserve">g rada nakon što je ispunio sve </w:t>
      </w:r>
      <w:r w:rsidRPr="003776B7">
        <w:rPr>
          <w:rFonts w:ascii="Times New Roman" w:hAnsi="Times New Roman" w:cs="Times New Roman"/>
          <w:sz w:val="24"/>
          <w:szCs w:val="24"/>
        </w:rPr>
        <w:t xml:space="preserve">studentske obveze i položio sve ispite. Pravilnikom </w:t>
      </w:r>
      <w:r w:rsidRPr="003776B7">
        <w:rPr>
          <w:rFonts w:ascii="Times New Roman" w:hAnsi="Times New Roman" w:cs="Times New Roman"/>
          <w:sz w:val="24"/>
          <w:szCs w:val="24"/>
        </w:rPr>
        <w:t xml:space="preserve">o poslijediplomskim studijima i </w:t>
      </w:r>
      <w:r w:rsidRPr="003776B7">
        <w:rPr>
          <w:rFonts w:ascii="Times New Roman" w:hAnsi="Times New Roman" w:cs="Times New Roman"/>
          <w:sz w:val="24"/>
          <w:szCs w:val="24"/>
        </w:rPr>
        <w:t>Pravilnikom o studijima i studiranju na Sveučilištu Josi</w:t>
      </w:r>
      <w:r w:rsidRPr="003776B7">
        <w:rPr>
          <w:rFonts w:ascii="Times New Roman" w:hAnsi="Times New Roman" w:cs="Times New Roman"/>
          <w:sz w:val="24"/>
          <w:szCs w:val="24"/>
        </w:rPr>
        <w:t xml:space="preserve">pa Jurja Strossmayera u Osijeku </w:t>
      </w:r>
      <w:r w:rsidRPr="003776B7">
        <w:rPr>
          <w:rFonts w:ascii="Times New Roman" w:hAnsi="Times New Roman" w:cs="Times New Roman"/>
          <w:sz w:val="24"/>
          <w:szCs w:val="24"/>
        </w:rPr>
        <w:t>posebno su uređena ostala pitanja vezana za poslijediplomski specijalistički studij.</w:t>
      </w:r>
    </w:p>
    <w:p w:rsidR="003776B7" w:rsidRPr="003776B7" w:rsidRDefault="003776B7" w:rsidP="003776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B7">
        <w:rPr>
          <w:rFonts w:ascii="Times New Roman" w:hAnsi="Times New Roman" w:cs="Times New Roman"/>
          <w:sz w:val="24"/>
          <w:szCs w:val="24"/>
        </w:rPr>
        <w:t>Raspodjela ECTS bodova slijedi načela usuglašav</w:t>
      </w:r>
      <w:r w:rsidRPr="003776B7">
        <w:rPr>
          <w:rFonts w:ascii="Times New Roman" w:hAnsi="Times New Roman" w:cs="Times New Roman"/>
          <w:sz w:val="24"/>
          <w:szCs w:val="24"/>
        </w:rPr>
        <w:t xml:space="preserve">anja visokoškolskog obrazovanja </w:t>
      </w:r>
      <w:r w:rsidRPr="003776B7">
        <w:rPr>
          <w:rFonts w:ascii="Times New Roman" w:hAnsi="Times New Roman" w:cs="Times New Roman"/>
          <w:sz w:val="24"/>
          <w:szCs w:val="24"/>
        </w:rPr>
        <w:t>unutar Europskog prostora visokog obrazovanja, u skla</w:t>
      </w:r>
      <w:r w:rsidRPr="003776B7">
        <w:rPr>
          <w:rFonts w:ascii="Times New Roman" w:hAnsi="Times New Roman" w:cs="Times New Roman"/>
          <w:sz w:val="24"/>
          <w:szCs w:val="24"/>
        </w:rPr>
        <w:t xml:space="preserve">du sa Standardima i smjernicama </w:t>
      </w:r>
      <w:r w:rsidRPr="003776B7">
        <w:rPr>
          <w:rFonts w:ascii="Times New Roman" w:hAnsi="Times New Roman" w:cs="Times New Roman"/>
          <w:sz w:val="24"/>
          <w:szCs w:val="24"/>
        </w:rPr>
        <w:t>osiguranja kvalitete Europskog prostora visokog obrazovanja.</w:t>
      </w:r>
    </w:p>
    <w:p w:rsidR="003776B7" w:rsidRPr="003776B7" w:rsidRDefault="003776B7" w:rsidP="003776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B7">
        <w:rPr>
          <w:rFonts w:ascii="Times New Roman" w:hAnsi="Times New Roman" w:cs="Times New Roman"/>
          <w:sz w:val="24"/>
          <w:szCs w:val="24"/>
        </w:rPr>
        <w:t>Student može pristupiti završnom ispitu (obrani završn</w:t>
      </w:r>
      <w:r w:rsidRPr="003776B7">
        <w:rPr>
          <w:rFonts w:ascii="Times New Roman" w:hAnsi="Times New Roman" w:cs="Times New Roman"/>
          <w:sz w:val="24"/>
          <w:szCs w:val="24"/>
        </w:rPr>
        <w:t xml:space="preserve">og specijalističkog rada) nakon </w:t>
      </w:r>
      <w:r w:rsidRPr="003776B7">
        <w:rPr>
          <w:rFonts w:ascii="Times New Roman" w:hAnsi="Times New Roman" w:cs="Times New Roman"/>
          <w:sz w:val="24"/>
          <w:szCs w:val="24"/>
        </w:rPr>
        <w:t>što je ispunio sve studentske obaveze i položio sve ispite propisane programom.</w:t>
      </w:r>
      <w:r w:rsidRPr="003776B7">
        <w:rPr>
          <w:rFonts w:ascii="Times New Roman" w:hAnsi="Times New Roman" w:cs="Times New Roman"/>
          <w:sz w:val="28"/>
          <w:szCs w:val="28"/>
        </w:rPr>
        <w:br w:type="page"/>
      </w:r>
    </w:p>
    <w:p w:rsidR="00CB3EAD" w:rsidRDefault="00CB3EAD" w:rsidP="00CB3EAD">
      <w:pPr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Popis obveznih predmeta</w:t>
      </w:r>
      <w:r w:rsidRPr="0011623D">
        <w:rPr>
          <w:rFonts w:ascii="Times New Roman" w:hAnsi="Times New Roman" w:cs="Times New Roman"/>
          <w:b/>
          <w:sz w:val="28"/>
          <w:szCs w:val="28"/>
        </w:rPr>
        <w:t xml:space="preserve"> s brojem sati nastave potrebnih za njihovu izvedbu i brojem ECTS bodova</w:t>
      </w:r>
    </w:p>
    <w:p w:rsidR="00CB3EAD" w:rsidRPr="0011623D" w:rsidRDefault="00CB3EAD" w:rsidP="00CB3EAD">
      <w:pPr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1623D">
        <w:rPr>
          <w:rFonts w:ascii="Times New Roman" w:hAnsi="Times New Roman" w:cs="Times New Roman"/>
          <w:sz w:val="24"/>
          <w:szCs w:val="24"/>
        </w:rPr>
        <w:t>Tablica 1</w:t>
      </w:r>
      <w:r>
        <w:rPr>
          <w:rFonts w:ascii="Times New Roman" w:hAnsi="Times New Roman" w:cs="Times New Roman"/>
          <w:sz w:val="24"/>
          <w:szCs w:val="24"/>
        </w:rPr>
        <w:t xml:space="preserve"> i Tablica 2</w:t>
      </w:r>
      <w:r w:rsidRPr="0011623D">
        <w:rPr>
          <w:rFonts w:ascii="Times New Roman" w:hAnsi="Times New Roman" w:cs="Times New Roman"/>
          <w:sz w:val="24"/>
          <w:szCs w:val="24"/>
        </w:rPr>
        <w:t>)</w:t>
      </w:r>
    </w:p>
    <w:p w:rsidR="00CB3EAD" w:rsidRPr="0011623D" w:rsidRDefault="00CB3EAD" w:rsidP="00CB3E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EAD" w:rsidRPr="0011623D" w:rsidRDefault="00CB3EAD" w:rsidP="00CB3EAD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1623D">
        <w:rPr>
          <w:rFonts w:ascii="Times New Roman" w:hAnsi="Times New Roman" w:cs="Times New Roman"/>
          <w:sz w:val="24"/>
          <w:szCs w:val="24"/>
        </w:rPr>
        <w:t>Tablica 1. Popis obveznih predmeta s brojem nastavnih sati potrebnih za njihovu izvedbu i brojem ECTS  bodova</w:t>
      </w:r>
    </w:p>
    <w:p w:rsidR="00CB3EAD" w:rsidRPr="0011623D" w:rsidRDefault="00CB3EAD" w:rsidP="00CB3EAD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6Colorful1"/>
        <w:tblW w:w="10434" w:type="dxa"/>
        <w:jc w:val="center"/>
        <w:tblLook w:val="04A0" w:firstRow="1" w:lastRow="0" w:firstColumn="1" w:lastColumn="0" w:noHBand="0" w:noVBand="1"/>
      </w:tblPr>
      <w:tblGrid>
        <w:gridCol w:w="2641"/>
        <w:gridCol w:w="2281"/>
        <w:gridCol w:w="870"/>
        <w:gridCol w:w="1436"/>
        <w:gridCol w:w="456"/>
        <w:gridCol w:w="456"/>
        <w:gridCol w:w="395"/>
        <w:gridCol w:w="803"/>
        <w:gridCol w:w="1096"/>
      </w:tblGrid>
      <w:tr w:rsidR="00CB3EAD" w:rsidRPr="0011623D" w:rsidTr="00C21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4" w:type="dxa"/>
            <w:gridSpan w:val="9"/>
            <w:shd w:val="clear" w:color="auto" w:fill="FFFF99"/>
          </w:tcPr>
          <w:p w:rsidR="00CB3EAD" w:rsidRPr="0011623D" w:rsidRDefault="00CB3EAD" w:rsidP="00C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OBAVEZNI PREDMETI</w:t>
            </w:r>
          </w:p>
        </w:tc>
      </w:tr>
      <w:tr w:rsidR="00CB3EAD" w:rsidRPr="0011623D" w:rsidTr="00C2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CB3EAD" w:rsidRPr="0011623D" w:rsidRDefault="00CB3EAD" w:rsidP="00C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2454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</w:p>
        </w:tc>
        <w:tc>
          <w:tcPr>
            <w:tcW w:w="870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105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9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03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eastAsia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109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eastAsia="Times New Roman" w:hAnsi="Times New Roman" w:cs="Times New Roman"/>
                <w:sz w:val="24"/>
                <w:szCs w:val="24"/>
              </w:rPr>
              <w:t>Obvezni/</w:t>
            </w:r>
          </w:p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eastAsia="Times New Roman" w:hAnsi="Times New Roman" w:cs="Times New Roman"/>
                <w:sz w:val="24"/>
                <w:szCs w:val="24"/>
              </w:rPr>
              <w:t>izborni</w:t>
            </w:r>
          </w:p>
        </w:tc>
      </w:tr>
      <w:tr w:rsidR="00CB3EAD" w:rsidRPr="0011623D" w:rsidTr="00C21C0D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CB3EAD" w:rsidRPr="0011623D" w:rsidRDefault="00CB3EAD" w:rsidP="00C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Menadžment</w:t>
            </w:r>
            <w:r w:rsidRPr="00604A49">
              <w:rPr>
                <w:rFonts w:ascii="Times New Roman" w:hAnsi="Times New Roman" w:cs="Times New Roman"/>
                <w:szCs w:val="24"/>
              </w:rPr>
              <w:t xml:space="preserve"> ljudskih resursa</w:t>
            </w:r>
          </w:p>
        </w:tc>
        <w:tc>
          <w:tcPr>
            <w:tcW w:w="2454" w:type="dxa"/>
          </w:tcPr>
          <w:p w:rsidR="00CB3EAD" w:rsidRPr="00F67D24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D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prof. dr. sc. Željko Požega</w:t>
            </w:r>
          </w:p>
          <w:p w:rsidR="00CB3EAD" w:rsidRPr="00F67D24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D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dr. sc. Mira Majstorović</w:t>
            </w:r>
          </w:p>
        </w:tc>
        <w:tc>
          <w:tcPr>
            <w:tcW w:w="870" w:type="dxa"/>
          </w:tcPr>
          <w:p w:rsidR="00CB3EA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0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6" w:type="dxa"/>
          </w:tcPr>
          <w:p w:rsidR="00CB3EA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zimski</w:t>
            </w:r>
          </w:p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(I.semestar)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obvezni</w:t>
            </w:r>
          </w:p>
        </w:tc>
      </w:tr>
      <w:tr w:rsidR="00CB3EAD" w:rsidRPr="0011623D" w:rsidTr="00C2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CB3EAD" w:rsidRPr="0011623D" w:rsidRDefault="00CB3EAD" w:rsidP="00C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 xml:space="preserve">Marketing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obrazovanju</w:t>
            </w:r>
          </w:p>
        </w:tc>
        <w:tc>
          <w:tcPr>
            <w:tcW w:w="2454" w:type="dxa"/>
          </w:tcPr>
          <w:p w:rsidR="00CB3EAD" w:rsidRPr="00F67D24" w:rsidRDefault="00CB3EAD" w:rsidP="00C21C0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F67D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izv. prof. dr. sc. Marija Ham</w:t>
            </w:r>
          </w:p>
          <w:p w:rsidR="00CB3EAD" w:rsidRPr="00F67D24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doc. dr. sc. Zvjezdana Penava Brekalo</w:t>
            </w:r>
          </w:p>
        </w:tc>
        <w:tc>
          <w:tcPr>
            <w:tcW w:w="870" w:type="dxa"/>
          </w:tcPr>
          <w:p w:rsidR="00CB3EA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6" w:type="dxa"/>
          </w:tcPr>
          <w:p w:rsidR="00CB3EA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ljetni</w:t>
            </w:r>
          </w:p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(II.semestar)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obvezni</w:t>
            </w:r>
          </w:p>
        </w:tc>
      </w:tr>
      <w:tr w:rsidR="00CB3EAD" w:rsidRPr="0011623D" w:rsidTr="00C21C0D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CB3EAD" w:rsidRPr="0011623D" w:rsidRDefault="00CB3EAD" w:rsidP="00C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Pedagoško vođenje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odgojno-obrazovne ustanove</w:t>
            </w:r>
          </w:p>
        </w:tc>
        <w:tc>
          <w:tcPr>
            <w:tcW w:w="2454" w:type="dxa"/>
          </w:tcPr>
          <w:p w:rsidR="00CB3EAD" w:rsidRPr="00F67D24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D24">
              <w:rPr>
                <w:rFonts w:ascii="Times New Roman" w:hAnsi="Times New Roman" w:cs="Times New Roman"/>
                <w:sz w:val="24"/>
                <w:szCs w:val="24"/>
              </w:rPr>
              <w:t>doc. dr. sc. Rahaela Varga</w:t>
            </w:r>
          </w:p>
        </w:tc>
        <w:tc>
          <w:tcPr>
            <w:tcW w:w="870" w:type="dxa"/>
          </w:tcPr>
          <w:p w:rsidR="00CB3EA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0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6" w:type="dxa"/>
          </w:tcPr>
          <w:p w:rsidR="00CB3EA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zimski</w:t>
            </w:r>
          </w:p>
          <w:p w:rsidR="00CB3EA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(I.semestar)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CB3EAD" w:rsidRDefault="00CB3EAD" w:rsidP="00C21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2FDB">
              <w:rPr>
                <w:rFonts w:ascii="Times New Roman" w:hAnsi="Times New Roman" w:cs="Times New Roman"/>
                <w:sz w:val="24"/>
                <w:szCs w:val="24"/>
              </w:rPr>
              <w:t>obvezni</w:t>
            </w:r>
          </w:p>
        </w:tc>
      </w:tr>
      <w:tr w:rsidR="00CB3EAD" w:rsidRPr="0011623D" w:rsidTr="00C2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CB3EAD" w:rsidRPr="0011623D" w:rsidRDefault="00CB3EAD" w:rsidP="00C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Upravljanje kvalitetom odgojno-obrazovne ustanove</w:t>
            </w:r>
          </w:p>
        </w:tc>
        <w:tc>
          <w:tcPr>
            <w:tcW w:w="2454" w:type="dxa"/>
          </w:tcPr>
          <w:p w:rsidR="00CB3EAD" w:rsidRPr="00F67D24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D24">
              <w:rPr>
                <w:rFonts w:ascii="Times New Roman" w:hAnsi="Times New Roman" w:cs="Times New Roman"/>
                <w:sz w:val="24"/>
                <w:szCs w:val="24"/>
              </w:rPr>
              <w:t>doc. dr. sc. Snježana Dubovicki</w:t>
            </w:r>
          </w:p>
        </w:tc>
        <w:tc>
          <w:tcPr>
            <w:tcW w:w="870" w:type="dxa"/>
          </w:tcPr>
          <w:p w:rsidR="00CB3EA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6" w:type="dxa"/>
          </w:tcPr>
          <w:p w:rsidR="00CB3EA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ljetni</w:t>
            </w:r>
          </w:p>
          <w:p w:rsidR="00CB3EA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(II.semestar)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CB3EAD" w:rsidRDefault="00CB3EAD" w:rsidP="00C21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2FDB">
              <w:rPr>
                <w:rFonts w:ascii="Times New Roman" w:hAnsi="Times New Roman" w:cs="Times New Roman"/>
                <w:sz w:val="24"/>
                <w:szCs w:val="24"/>
              </w:rPr>
              <w:t>obvezni</w:t>
            </w:r>
          </w:p>
        </w:tc>
      </w:tr>
      <w:tr w:rsidR="00CB3EAD" w:rsidRPr="0011623D" w:rsidTr="00C21C0D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CB3EAD" w:rsidRPr="0011623D" w:rsidRDefault="00CB3EAD" w:rsidP="00C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Kultura odgojno-obrazovne ustanove</w:t>
            </w:r>
          </w:p>
        </w:tc>
        <w:tc>
          <w:tcPr>
            <w:tcW w:w="2454" w:type="dxa"/>
          </w:tcPr>
          <w:p w:rsidR="00CB3EA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D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prof. dr. sc. Anđelka Peko, red. prof.</w:t>
            </w:r>
          </w:p>
          <w:p w:rsidR="00CB3EA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doc. dr. sc. Snježana Dubovicki </w:t>
            </w:r>
          </w:p>
          <w:p w:rsidR="00CB3EAD" w:rsidRPr="00F67D24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doc. dr. sc. Rahaela Varga</w:t>
            </w:r>
          </w:p>
        </w:tc>
        <w:tc>
          <w:tcPr>
            <w:tcW w:w="870" w:type="dxa"/>
          </w:tcPr>
          <w:p w:rsidR="00CB3EA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0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6" w:type="dxa"/>
          </w:tcPr>
          <w:p w:rsidR="00CB3EA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ljetni</w:t>
            </w:r>
          </w:p>
          <w:p w:rsidR="00CB3EA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(II.semestar)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CB3EAD" w:rsidRDefault="00CB3EAD" w:rsidP="00C21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2FDB">
              <w:rPr>
                <w:rFonts w:ascii="Times New Roman" w:hAnsi="Times New Roman" w:cs="Times New Roman"/>
                <w:sz w:val="24"/>
                <w:szCs w:val="24"/>
              </w:rPr>
              <w:t>obvezni</w:t>
            </w:r>
          </w:p>
        </w:tc>
      </w:tr>
      <w:tr w:rsidR="00CB3EAD" w:rsidRPr="0011623D" w:rsidTr="00C2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CB3EAD" w:rsidRPr="004A3F32" w:rsidRDefault="00CB3EAD" w:rsidP="00C21C0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Inkluzivni odgoj i</w:t>
            </w:r>
            <w:r w:rsidRPr="004A3F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obrazovanje</w:t>
            </w:r>
          </w:p>
        </w:tc>
        <w:tc>
          <w:tcPr>
            <w:tcW w:w="2454" w:type="dxa"/>
          </w:tcPr>
          <w:p w:rsidR="00CB3EAD" w:rsidRPr="00F67D24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24">
              <w:rPr>
                <w:rFonts w:ascii="Times New Roman" w:hAnsi="Times New Roman" w:cs="Times New Roman"/>
                <w:sz w:val="24"/>
                <w:szCs w:val="24"/>
              </w:rPr>
              <w:t>doc. dr. sc. Ivana Sekol</w:t>
            </w:r>
            <w:r w:rsidRPr="00F67D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</w:tcPr>
          <w:p w:rsidR="00CB3EA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6" w:type="dxa"/>
          </w:tcPr>
          <w:p w:rsidR="00CB3EA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zimski</w:t>
            </w:r>
          </w:p>
          <w:p w:rsidR="00CB3EA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(I.semestar)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B3EAD" w:rsidRPr="004A3F32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CB3EAD" w:rsidRDefault="00CB3EAD" w:rsidP="00C21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2FDB">
              <w:rPr>
                <w:rFonts w:ascii="Times New Roman" w:hAnsi="Times New Roman" w:cs="Times New Roman"/>
                <w:sz w:val="24"/>
                <w:szCs w:val="24"/>
              </w:rPr>
              <w:t>obvezni</w:t>
            </w:r>
          </w:p>
        </w:tc>
      </w:tr>
    </w:tbl>
    <w:p w:rsidR="00CB3EAD" w:rsidRDefault="00CB3EAD" w:rsidP="00CB3E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EAD" w:rsidRDefault="00CB3EAD" w:rsidP="00CB3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EAD" w:rsidRDefault="00CB3EAD" w:rsidP="00CB3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EAD" w:rsidRDefault="00CB3EAD" w:rsidP="00CB3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EAD" w:rsidRDefault="00CB3EAD" w:rsidP="00CB3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EAD" w:rsidRDefault="00CB3EAD" w:rsidP="00CB3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EAD" w:rsidRDefault="00CB3EAD" w:rsidP="00CB3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EAD" w:rsidRPr="0011623D" w:rsidRDefault="00CB3EAD" w:rsidP="00CB3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EAD" w:rsidRPr="0011623D" w:rsidRDefault="00CB3EAD" w:rsidP="00CB3EAD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1623D">
        <w:rPr>
          <w:rFonts w:ascii="Times New Roman" w:hAnsi="Times New Roman" w:cs="Times New Roman"/>
          <w:sz w:val="24"/>
          <w:szCs w:val="24"/>
        </w:rPr>
        <w:lastRenderedPageBreak/>
        <w:t xml:space="preserve">Tablica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1623D">
        <w:rPr>
          <w:rFonts w:ascii="Times New Roman" w:hAnsi="Times New Roman" w:cs="Times New Roman"/>
          <w:sz w:val="24"/>
          <w:szCs w:val="24"/>
        </w:rPr>
        <w:t xml:space="preserve">. Popis </w:t>
      </w:r>
      <w:r>
        <w:rPr>
          <w:rFonts w:ascii="Times New Roman" w:hAnsi="Times New Roman" w:cs="Times New Roman"/>
          <w:sz w:val="24"/>
          <w:szCs w:val="24"/>
        </w:rPr>
        <w:t>izbornih</w:t>
      </w:r>
      <w:r w:rsidRPr="0011623D">
        <w:rPr>
          <w:rFonts w:ascii="Times New Roman" w:hAnsi="Times New Roman" w:cs="Times New Roman"/>
          <w:sz w:val="24"/>
          <w:szCs w:val="24"/>
        </w:rPr>
        <w:t xml:space="preserve"> predmeta s brojem nastavnih sati potrebnih za njihovu izvedbu i brojem ECTS  bodova</w:t>
      </w:r>
    </w:p>
    <w:p w:rsidR="00CB3EAD" w:rsidRPr="0011623D" w:rsidRDefault="00CB3EAD" w:rsidP="00CB3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EAD" w:rsidRPr="0011623D" w:rsidRDefault="00CB3EAD" w:rsidP="00CB3EAD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6Colorful1"/>
        <w:tblW w:w="10434" w:type="dxa"/>
        <w:jc w:val="center"/>
        <w:tblLook w:val="04A0" w:firstRow="1" w:lastRow="0" w:firstColumn="1" w:lastColumn="0" w:noHBand="0" w:noVBand="1"/>
      </w:tblPr>
      <w:tblGrid>
        <w:gridCol w:w="2457"/>
        <w:gridCol w:w="2470"/>
        <w:gridCol w:w="870"/>
        <w:gridCol w:w="1436"/>
        <w:gridCol w:w="456"/>
        <w:gridCol w:w="456"/>
        <w:gridCol w:w="390"/>
        <w:gridCol w:w="803"/>
        <w:gridCol w:w="1096"/>
      </w:tblGrid>
      <w:tr w:rsidR="00CB3EAD" w:rsidRPr="0011623D" w:rsidTr="00C21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4" w:type="dxa"/>
            <w:gridSpan w:val="9"/>
            <w:shd w:val="clear" w:color="auto" w:fill="FFFF99"/>
          </w:tcPr>
          <w:p w:rsidR="00CB3EAD" w:rsidRPr="0011623D" w:rsidRDefault="00CB3EAD" w:rsidP="00C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IZBORNI PREDMETI</w:t>
            </w:r>
          </w:p>
        </w:tc>
      </w:tr>
      <w:tr w:rsidR="00CB3EAD" w:rsidRPr="0011623D" w:rsidTr="00C2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:rsidR="00CB3EAD" w:rsidRPr="0011623D" w:rsidRDefault="00CB3EAD" w:rsidP="00C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2718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</w:p>
        </w:tc>
        <w:tc>
          <w:tcPr>
            <w:tcW w:w="870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105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90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03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eastAsia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109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eastAsia="Times New Roman" w:hAnsi="Times New Roman" w:cs="Times New Roman"/>
                <w:sz w:val="24"/>
                <w:szCs w:val="24"/>
              </w:rPr>
              <w:t>Obvezni/</w:t>
            </w:r>
          </w:p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eastAsia="Times New Roman" w:hAnsi="Times New Roman" w:cs="Times New Roman"/>
                <w:sz w:val="24"/>
                <w:szCs w:val="24"/>
              </w:rPr>
              <w:t>izborni</w:t>
            </w:r>
          </w:p>
        </w:tc>
      </w:tr>
      <w:tr w:rsidR="00CB3EAD" w:rsidRPr="0011623D" w:rsidTr="00C21C0D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:rsidR="00CB3EAD" w:rsidRPr="0001343E" w:rsidRDefault="00CB3EAD" w:rsidP="00C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Odnosi s javnošću i poslovna komunikacija</w:t>
            </w:r>
          </w:p>
        </w:tc>
        <w:tc>
          <w:tcPr>
            <w:tcW w:w="2718" w:type="dxa"/>
          </w:tcPr>
          <w:p w:rsidR="00CB3EA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sc. Damir Matanović, red. prof.</w:t>
            </w:r>
          </w:p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 prof. dr. sc. Emina Berbić Kolar</w:t>
            </w:r>
          </w:p>
        </w:tc>
        <w:tc>
          <w:tcPr>
            <w:tcW w:w="870" w:type="dxa"/>
          </w:tcPr>
          <w:p w:rsidR="00CB3EA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6" w:type="dxa"/>
          </w:tcPr>
          <w:p w:rsidR="00CB3EA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zimski</w:t>
            </w:r>
          </w:p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(I.semestar)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izborni</w:t>
            </w:r>
          </w:p>
        </w:tc>
      </w:tr>
      <w:tr w:rsidR="00CB3EAD" w:rsidRPr="0011623D" w:rsidTr="00C2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:rsidR="00CB3EAD" w:rsidRPr="0001343E" w:rsidRDefault="00CB3EAD" w:rsidP="00C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43E">
              <w:rPr>
                <w:rFonts w:ascii="Times New Roman" w:hAnsi="Times New Roman" w:cs="Times New Roman"/>
                <w:sz w:val="24"/>
                <w:szCs w:val="24"/>
              </w:rPr>
              <w:t>Upravljanje projektima</w:t>
            </w:r>
          </w:p>
        </w:tc>
        <w:tc>
          <w:tcPr>
            <w:tcW w:w="2718" w:type="dxa"/>
          </w:tcPr>
          <w:p w:rsidR="00CB3EAD" w:rsidRPr="00881A4E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81A4E">
              <w:rPr>
                <w:rFonts w:ascii="Times New Roman" w:hAnsi="Times New Roman" w:cs="Times New Roman"/>
                <w:sz w:val="24"/>
                <w:szCs w:val="24"/>
              </w:rPr>
              <w:t>Dragan Jelić, univ.spec.oec</w:t>
            </w:r>
          </w:p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2F6">
              <w:rPr>
                <w:rFonts w:ascii="Times New Roman" w:hAnsi="Times New Roman" w:cs="Times New Roman"/>
                <w:sz w:val="24"/>
                <w:szCs w:val="24"/>
              </w:rPr>
              <w:t>Dušanka Mišćević, mag.oec.</w:t>
            </w:r>
          </w:p>
        </w:tc>
        <w:tc>
          <w:tcPr>
            <w:tcW w:w="870" w:type="dxa"/>
          </w:tcPr>
          <w:p w:rsidR="00CB3EA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6" w:type="dxa"/>
          </w:tcPr>
          <w:p w:rsidR="00CB3EA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zimski</w:t>
            </w:r>
          </w:p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(I.semestar)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izborni</w:t>
            </w:r>
          </w:p>
        </w:tc>
      </w:tr>
      <w:tr w:rsidR="00CB3EAD" w:rsidRPr="0011623D" w:rsidTr="00C21C0D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:rsidR="00CB3EAD" w:rsidRPr="0001343E" w:rsidRDefault="00CB3EAD" w:rsidP="00C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43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Pedagoško obrazovanje za suradnju s roditeljima i zajednicom</w:t>
            </w:r>
          </w:p>
        </w:tc>
        <w:tc>
          <w:tcPr>
            <w:tcW w:w="2718" w:type="dxa"/>
          </w:tcPr>
          <w:p w:rsidR="00CB3EAD" w:rsidRPr="008F179C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prof. dr. sc. </w:t>
            </w:r>
            <w:r w:rsidRPr="008F179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Vesnica Mlinarević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red. prof.</w:t>
            </w:r>
          </w:p>
          <w:p w:rsidR="00CB3EAD" w:rsidRPr="000C7FE0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doc. dr. sc. Maja Brust </w:t>
            </w:r>
            <w:r w:rsidRPr="008F179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Nemet</w:t>
            </w:r>
          </w:p>
        </w:tc>
        <w:tc>
          <w:tcPr>
            <w:tcW w:w="870" w:type="dxa"/>
          </w:tcPr>
          <w:p w:rsidR="00CB3EA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6" w:type="dxa"/>
          </w:tcPr>
          <w:p w:rsidR="00CB3EA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zimski</w:t>
            </w:r>
          </w:p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(I.semestar)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izborni</w:t>
            </w:r>
          </w:p>
        </w:tc>
      </w:tr>
      <w:tr w:rsidR="00CB3EAD" w:rsidRPr="0011623D" w:rsidTr="00C2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:rsidR="00CB3EAD" w:rsidRPr="0001343E" w:rsidRDefault="00CB3EAD" w:rsidP="00C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Motivacija u radnom okruženju</w:t>
            </w:r>
          </w:p>
        </w:tc>
        <w:tc>
          <w:tcPr>
            <w:tcW w:w="2718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 prof. dr. sc. Tena Velki</w:t>
            </w:r>
          </w:p>
        </w:tc>
        <w:tc>
          <w:tcPr>
            <w:tcW w:w="870" w:type="dxa"/>
          </w:tcPr>
          <w:p w:rsidR="00CB3EA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6" w:type="dxa"/>
          </w:tcPr>
          <w:p w:rsidR="00CB3EA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ljetni</w:t>
            </w:r>
          </w:p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(II.semestar)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izborni</w:t>
            </w:r>
          </w:p>
        </w:tc>
      </w:tr>
      <w:tr w:rsidR="00CB3EAD" w:rsidRPr="0011623D" w:rsidTr="00C21C0D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:rsidR="00CB3EAD" w:rsidRPr="00E96EF5" w:rsidRDefault="00CB3EAD" w:rsidP="00C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Ravnatelj u hrvatskom sustavu odgoja i obrazovanja</w:t>
            </w:r>
          </w:p>
        </w:tc>
        <w:tc>
          <w:tcPr>
            <w:tcW w:w="2718" w:type="dxa"/>
          </w:tcPr>
          <w:p w:rsidR="00CB3EAD" w:rsidRPr="00E96EF5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prof. dr. sc. Dijana Vican, red. prof.</w:t>
            </w:r>
          </w:p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 Vrbošić, prof.</w:t>
            </w:r>
          </w:p>
        </w:tc>
        <w:tc>
          <w:tcPr>
            <w:tcW w:w="870" w:type="dxa"/>
          </w:tcPr>
          <w:p w:rsidR="00CB3EA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6" w:type="dxa"/>
          </w:tcPr>
          <w:p w:rsidR="00CB3EA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ljetni</w:t>
            </w:r>
          </w:p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(II.semestar)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1623D">
              <w:rPr>
                <w:rFonts w:ascii="Times New Roman" w:eastAsia="Times New Roman" w:hAnsi="Times New Roman" w:cs="Times New Roman"/>
                <w:sz w:val="24"/>
                <w:szCs w:val="24"/>
              </w:rPr>
              <w:t>izborni</w:t>
            </w:r>
          </w:p>
        </w:tc>
      </w:tr>
      <w:tr w:rsidR="00CB3EAD" w:rsidRPr="0011623D" w:rsidTr="00C2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:rsidR="00CB3EAD" w:rsidRPr="0001343E" w:rsidRDefault="00CB3EAD" w:rsidP="00C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Suvremeni pristupi kompetencijama odgojno-obrazovnih djelatnika</w:t>
            </w:r>
          </w:p>
        </w:tc>
        <w:tc>
          <w:tcPr>
            <w:tcW w:w="2718" w:type="dxa"/>
          </w:tcPr>
          <w:p w:rsidR="00CB3EA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sc. Vesnica Mlinarević, red. prof.</w:t>
            </w:r>
          </w:p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sc. Snježana Dubovicki</w:t>
            </w:r>
          </w:p>
        </w:tc>
        <w:tc>
          <w:tcPr>
            <w:tcW w:w="870" w:type="dxa"/>
          </w:tcPr>
          <w:p w:rsidR="00CB3EA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6" w:type="dxa"/>
          </w:tcPr>
          <w:p w:rsidR="00CB3EA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ljetni</w:t>
            </w:r>
          </w:p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(II.semestar)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CB3EAD" w:rsidRPr="0011623D" w:rsidRDefault="00CB3EAD" w:rsidP="00C21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eastAsia="Times New Roman" w:hAnsi="Times New Roman" w:cs="Times New Roman"/>
                <w:sz w:val="24"/>
                <w:szCs w:val="24"/>
              </w:rPr>
              <w:t>izborni</w:t>
            </w:r>
          </w:p>
        </w:tc>
      </w:tr>
      <w:tr w:rsidR="00CB3EAD" w:rsidRPr="0011623D" w:rsidTr="00C21C0D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:rsidR="00CB3EAD" w:rsidRPr="0001343E" w:rsidRDefault="00CB3EAD" w:rsidP="00C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Psihologija samoreguliranog učenja i poučavanja</w:t>
            </w:r>
          </w:p>
        </w:tc>
        <w:tc>
          <w:tcPr>
            <w:tcW w:w="2718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sc. Lara Cakić</w:t>
            </w:r>
          </w:p>
        </w:tc>
        <w:tc>
          <w:tcPr>
            <w:tcW w:w="870" w:type="dxa"/>
          </w:tcPr>
          <w:p w:rsidR="00CB3EA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6" w:type="dxa"/>
          </w:tcPr>
          <w:p w:rsidR="00CB3EA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ljetni</w:t>
            </w:r>
          </w:p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(II.semestar)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CB3EAD" w:rsidRPr="0011623D" w:rsidRDefault="00CB3EAD" w:rsidP="00C2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3D">
              <w:rPr>
                <w:rFonts w:ascii="Times New Roman" w:eastAsia="Times New Roman" w:hAnsi="Times New Roman" w:cs="Times New Roman"/>
                <w:sz w:val="24"/>
                <w:szCs w:val="24"/>
              </w:rPr>
              <w:t>izborni</w:t>
            </w:r>
          </w:p>
        </w:tc>
      </w:tr>
    </w:tbl>
    <w:p w:rsidR="00CB3EAD" w:rsidRPr="0011623D" w:rsidRDefault="00CB3EAD" w:rsidP="00CB3E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EAD" w:rsidRDefault="00CB3EAD" w:rsidP="00CB3E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EAD" w:rsidRDefault="00CB3EAD" w:rsidP="00CB3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EAD" w:rsidRDefault="00CB3EAD" w:rsidP="00CB3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EAD" w:rsidRDefault="00CB3EAD" w:rsidP="00CB3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EAD" w:rsidRDefault="00CB3EAD" w:rsidP="00CB3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EAD" w:rsidRDefault="00CB3EAD" w:rsidP="00CB3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EAD" w:rsidRDefault="00CB3EAD" w:rsidP="00CB3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EAD" w:rsidRDefault="00CB3EAD" w:rsidP="00CB3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F3D" w:rsidRDefault="000C0F3D" w:rsidP="008F55DF">
      <w:pPr>
        <w:jc w:val="both"/>
      </w:pPr>
    </w:p>
    <w:sectPr w:rsidR="000C0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48"/>
    <w:rsid w:val="000C0F3D"/>
    <w:rsid w:val="003776B7"/>
    <w:rsid w:val="004F2248"/>
    <w:rsid w:val="008F55DF"/>
    <w:rsid w:val="00CB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36CB"/>
  <w15:chartTrackingRefBased/>
  <w15:docId w15:val="{1352D341-0383-4F1A-9DA4-9437332F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5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F55DF"/>
    <w:rPr>
      <w:color w:val="0000FF"/>
      <w:u w:val="single"/>
    </w:rPr>
  </w:style>
  <w:style w:type="table" w:customStyle="1" w:styleId="GridTable6Colorful1">
    <w:name w:val="Grid Table 6 Colorful1"/>
    <w:basedOn w:val="TableNormal"/>
    <w:uiPriority w:val="51"/>
    <w:rsid w:val="00CB3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sdubovicki</dc:creator>
  <cp:keywords/>
  <dc:description/>
  <cp:lastModifiedBy>sdubovicki</cp:lastModifiedBy>
  <cp:revision>4</cp:revision>
  <dcterms:created xsi:type="dcterms:W3CDTF">2020-07-03T08:53:00Z</dcterms:created>
  <dcterms:modified xsi:type="dcterms:W3CDTF">2020-07-03T09:08:00Z</dcterms:modified>
</cp:coreProperties>
</file>